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D01E1B" w:rsidRPr="00D01E1B" w:rsidRDefault="00BD26BF" w:rsidP="00D01E1B">
      <w:pPr>
        <w:tabs>
          <w:tab w:val="left" w:pos="720"/>
        </w:tabs>
        <w:spacing w:after="200" w:line="240" w:lineRule="auto"/>
        <w:ind w:left="360" w:right="-284" w:firstLine="0"/>
        <w:contextualSpacing/>
        <w:jc w:val="center"/>
        <w:rPr>
          <w:rFonts w:ascii="Calibri" w:eastAsia="Calibri" w:hAnsi="Calibri"/>
          <w:b/>
          <w:bCs/>
          <w:sz w:val="24"/>
          <w:u w:val="single"/>
          <w:rtl/>
        </w:rPr>
      </w:pPr>
      <w:r w:rsidRPr="00BD26BF">
        <w:rPr>
          <w:rFonts w:ascii="Calibri" w:eastAsia="Calibri" w:hAnsi="Calibri"/>
          <w:b/>
          <w:bCs/>
          <w:sz w:val="24"/>
          <w:u w:val="single"/>
          <w:rtl/>
        </w:rPr>
        <w:t>מכרז</w:t>
      </w:r>
      <w:r w:rsidRPr="00BD26BF">
        <w:rPr>
          <w:rFonts w:ascii="Calibri" w:eastAsia="Calibri" w:hAnsi="Calibri" w:hint="cs"/>
          <w:b/>
          <w:bCs/>
          <w:sz w:val="24"/>
          <w:u w:val="single"/>
          <w:rtl/>
        </w:rPr>
        <w:t xml:space="preserve"> פומבי</w:t>
      </w:r>
      <w:r w:rsidRPr="00BD26BF">
        <w:rPr>
          <w:rFonts w:ascii="Calibri" w:eastAsia="Calibri" w:hAnsi="Calibri"/>
          <w:b/>
          <w:bCs/>
          <w:sz w:val="24"/>
          <w:u w:val="single"/>
          <w:rtl/>
        </w:rPr>
        <w:t xml:space="preserve"> מספ</w:t>
      </w:r>
      <w:r w:rsidRPr="00BD26BF">
        <w:rPr>
          <w:rFonts w:ascii="Calibri" w:eastAsia="Calibri" w:hAnsi="Calibri" w:hint="cs"/>
          <w:b/>
          <w:bCs/>
          <w:sz w:val="24"/>
          <w:u w:val="single"/>
          <w:rtl/>
        </w:rPr>
        <w:t xml:space="preserve">ר </w:t>
      </w:r>
      <w:r w:rsidR="00D01E1B" w:rsidRPr="00D01E1B">
        <w:rPr>
          <w:rFonts w:ascii="Calibri" w:eastAsia="Calibri" w:hAnsi="Calibri"/>
          <w:b/>
          <w:bCs/>
          <w:sz w:val="24"/>
          <w:u w:val="single"/>
          <w:rtl/>
        </w:rPr>
        <w:t xml:space="preserve">מכרז מס' </w:t>
      </w:r>
      <w:r w:rsidR="00D01E1B" w:rsidRPr="00D01E1B">
        <w:rPr>
          <w:rFonts w:ascii="Calibri" w:eastAsia="Calibri" w:hAnsi="Calibri" w:hint="cs"/>
          <w:b/>
          <w:bCs/>
          <w:sz w:val="24"/>
          <w:u w:val="single"/>
          <w:rtl/>
        </w:rPr>
        <w:t>37/2020</w:t>
      </w:r>
    </w:p>
    <w:p w:rsidR="00D01E1B" w:rsidRPr="00D01E1B" w:rsidRDefault="00D01E1B" w:rsidP="00D01E1B">
      <w:pPr>
        <w:tabs>
          <w:tab w:val="left" w:pos="720"/>
        </w:tabs>
        <w:spacing w:after="200" w:line="240" w:lineRule="auto"/>
        <w:ind w:left="360" w:right="-284" w:firstLine="0"/>
        <w:contextualSpacing/>
        <w:jc w:val="center"/>
        <w:rPr>
          <w:rFonts w:ascii="Calibri" w:eastAsia="Calibri" w:hAnsi="Calibri"/>
          <w:b/>
          <w:bCs/>
          <w:sz w:val="24"/>
          <w:u w:val="single"/>
          <w:rtl/>
        </w:rPr>
      </w:pPr>
    </w:p>
    <w:p w:rsidR="00BD26BF" w:rsidRPr="00020E86" w:rsidRDefault="00D01E1B" w:rsidP="00D01E1B">
      <w:pPr>
        <w:tabs>
          <w:tab w:val="left" w:pos="720"/>
        </w:tabs>
        <w:spacing w:after="200" w:line="240" w:lineRule="auto"/>
        <w:ind w:left="360" w:right="-284" w:firstLine="0"/>
        <w:contextualSpacing/>
        <w:jc w:val="center"/>
        <w:rPr>
          <w:rFonts w:ascii="Calibri" w:eastAsia="Calibri" w:hAnsi="Calibri"/>
          <w:b/>
          <w:bCs/>
          <w:sz w:val="24"/>
          <w:u w:val="single"/>
          <w:rtl/>
        </w:rPr>
      </w:pPr>
      <w:bookmarkStart w:id="0" w:name="_Hlk55999171"/>
      <w:r w:rsidRPr="00D01E1B">
        <w:rPr>
          <w:rFonts w:ascii="Calibri" w:eastAsia="Calibri" w:hAnsi="Calibri"/>
          <w:b/>
          <w:bCs/>
          <w:sz w:val="24"/>
          <w:u w:val="single"/>
          <w:rtl/>
        </w:rPr>
        <w:t xml:space="preserve">תפעול </w:t>
      </w:r>
      <w:r w:rsidRPr="00D01E1B">
        <w:rPr>
          <w:rFonts w:ascii="Calibri" w:eastAsia="Calibri" w:hAnsi="Calibri" w:hint="cs"/>
          <w:b/>
          <w:bCs/>
          <w:sz w:val="24"/>
          <w:u w:val="single"/>
          <w:rtl/>
        </w:rPr>
        <w:t>"</w:t>
      </w:r>
      <w:r w:rsidRPr="00D01E1B">
        <w:rPr>
          <w:rFonts w:ascii="Calibri" w:eastAsia="Calibri" w:hAnsi="Calibri"/>
          <w:b/>
          <w:bCs/>
          <w:sz w:val="24"/>
          <w:u w:val="single"/>
          <w:rtl/>
        </w:rPr>
        <w:t>מרכז מבצעים</w:t>
      </w:r>
      <w:r w:rsidRPr="00D01E1B">
        <w:rPr>
          <w:rFonts w:ascii="Calibri" w:eastAsia="Calibri" w:hAnsi="Calibri" w:hint="cs"/>
          <w:b/>
          <w:bCs/>
          <w:sz w:val="24"/>
          <w:u w:val="single"/>
          <w:rtl/>
        </w:rPr>
        <w:t xml:space="preserve"> לאבטחת תעופה"</w:t>
      </w:r>
      <w:r w:rsidRPr="00D01E1B">
        <w:rPr>
          <w:rFonts w:ascii="Calibri" w:eastAsia="Calibri" w:hAnsi="Calibri"/>
          <w:b/>
          <w:bCs/>
          <w:sz w:val="24"/>
          <w:u w:val="single"/>
          <w:rtl/>
        </w:rPr>
        <w:t xml:space="preserve"> לטיפול ביטחוני בבקשות לכניסה למרחב האווירי של ישראל</w:t>
      </w:r>
    </w:p>
    <w:bookmarkEnd w:id="0"/>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D01E1B" w:rsidRPr="00D01E1B" w:rsidRDefault="00BD26BF" w:rsidP="00D01E1B">
      <w:pPr>
        <w:numPr>
          <w:ilvl w:val="0"/>
          <w:numId w:val="1"/>
        </w:numPr>
        <w:tabs>
          <w:tab w:val="left" w:pos="720"/>
        </w:tabs>
        <w:spacing w:after="0" w:line="240" w:lineRule="auto"/>
        <w:ind w:right="-284"/>
        <w:rPr>
          <w:noProof/>
          <w:sz w:val="24"/>
          <w:rtl/>
          <w:lang w:eastAsia="he-IL"/>
        </w:rPr>
      </w:pPr>
      <w:r w:rsidRPr="00D01E1B">
        <w:rPr>
          <w:rFonts w:hint="cs"/>
          <w:noProof/>
          <w:sz w:val="24"/>
          <w:rtl/>
          <w:lang w:eastAsia="he-IL"/>
        </w:rPr>
        <w:t xml:space="preserve">משרד התחבורה והבטיחות בדרכים (להלן: "המשרד") מזמין בזה הצעות </w:t>
      </w:r>
      <w:r w:rsidR="00020E86" w:rsidRPr="00D01E1B">
        <w:rPr>
          <w:rFonts w:hint="cs"/>
          <w:noProof/>
          <w:sz w:val="24"/>
          <w:rtl/>
          <w:lang w:eastAsia="he-IL"/>
        </w:rPr>
        <w:t>ל</w:t>
      </w:r>
      <w:r w:rsidR="00D01E1B" w:rsidRPr="00D01E1B">
        <w:rPr>
          <w:noProof/>
          <w:sz w:val="24"/>
          <w:rtl/>
          <w:lang w:eastAsia="he-IL"/>
        </w:rPr>
        <w:t xml:space="preserve"> </w:t>
      </w:r>
      <w:r w:rsidR="00D01E1B" w:rsidRPr="00D01E1B">
        <w:rPr>
          <w:noProof/>
          <w:sz w:val="24"/>
          <w:rtl/>
          <w:lang w:eastAsia="he-IL"/>
        </w:rPr>
        <w:t xml:space="preserve">תפעול </w:t>
      </w:r>
      <w:r w:rsidR="00D01E1B" w:rsidRPr="00D01E1B">
        <w:rPr>
          <w:rFonts w:hint="cs"/>
          <w:noProof/>
          <w:sz w:val="24"/>
          <w:rtl/>
          <w:lang w:eastAsia="he-IL"/>
        </w:rPr>
        <w:t>"</w:t>
      </w:r>
      <w:r w:rsidR="00D01E1B" w:rsidRPr="00D01E1B">
        <w:rPr>
          <w:noProof/>
          <w:sz w:val="24"/>
          <w:rtl/>
          <w:lang w:eastAsia="he-IL"/>
        </w:rPr>
        <w:t>מרכז מבצעים</w:t>
      </w:r>
      <w:r w:rsidR="00D01E1B" w:rsidRPr="00D01E1B">
        <w:rPr>
          <w:rFonts w:hint="cs"/>
          <w:noProof/>
          <w:sz w:val="24"/>
          <w:rtl/>
          <w:lang w:eastAsia="he-IL"/>
        </w:rPr>
        <w:t xml:space="preserve"> לאבטחת תעופה"</w:t>
      </w:r>
      <w:r w:rsidR="00D01E1B" w:rsidRPr="00D01E1B">
        <w:rPr>
          <w:noProof/>
          <w:sz w:val="24"/>
          <w:rtl/>
          <w:lang w:eastAsia="he-IL"/>
        </w:rPr>
        <w:t xml:space="preserve"> לטיפול ביטחוני בבקשות לכניסה למרחב האווירי של ישראל</w:t>
      </w:r>
    </w:p>
    <w:p w:rsidR="00C07B28" w:rsidRDefault="00C07B28" w:rsidP="00020E86">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6" w:history="1">
        <w:r>
          <w:rPr>
            <w:rStyle w:val="Hyperlink"/>
            <w:rFonts w:ascii="Arial" w:hAnsi="Arial"/>
            <w:noProof/>
            <w:sz w:val="24"/>
            <w:lang w:eastAsia="he-IL"/>
          </w:rPr>
          <w:t>www.mr.gov.il</w:t>
        </w:r>
      </w:hyperlink>
      <w:r>
        <w:rPr>
          <w:rFonts w:hint="cs"/>
          <w:noProof/>
          <w:sz w:val="24"/>
          <w:rtl/>
          <w:lang w:eastAsia="he-IL"/>
        </w:rPr>
        <w:t xml:space="preserve">, </w:t>
      </w:r>
      <w:r>
        <w:rPr>
          <w:rFonts w:ascii="Arial" w:hAnsi="Arial" w:hint="cs"/>
          <w:noProof/>
          <w:sz w:val="24"/>
          <w:rtl/>
          <w:lang w:eastAsia="he-IL"/>
        </w:rPr>
        <w:t>ללא תשלום.</w:t>
      </w:r>
    </w:p>
    <w:p w:rsidR="00BD26BF" w:rsidRDefault="00C07B28" w:rsidP="00020E8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רשאי להשתתף במכרז  רק מציע שעומד בכל התנאים הבאים:</w:t>
      </w:r>
    </w:p>
    <w:p w:rsidR="00D01E1B" w:rsidRPr="00D01E1B" w:rsidRDefault="00C07B28"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hint="cs"/>
          <w:sz w:val="24"/>
          <w:rtl/>
        </w:rPr>
      </w:pPr>
      <w:r>
        <w:rPr>
          <w:rFonts w:ascii="Calibri" w:eastAsia="Calibri" w:hAnsi="Calibri" w:hint="cs"/>
          <w:sz w:val="24"/>
          <w:rtl/>
        </w:rPr>
        <w:t xml:space="preserve"> </w:t>
      </w:r>
      <w:r w:rsidR="00D01E1B" w:rsidRPr="00D01E1B">
        <w:rPr>
          <w:rFonts w:ascii="Calibri" w:eastAsia="Calibri" w:hAnsi="Calibri"/>
          <w:sz w:val="24"/>
          <w:rtl/>
        </w:rPr>
        <w:t xml:space="preserve">המציע הינו תאגיד רשום כדין בישראל. </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 xml:space="preserve">בשבע השנים האחרונות, המציע הפעיל, בין אם בעצמו ובין אם כקבלן משנה, במשך שלוש שנים רצופות לפחות, מרכז מבצעים המספק שירותי ביטחון או חירום, המפעיל תקן משמרת </w:t>
      </w:r>
      <w:proofErr w:type="spellStart"/>
      <w:r w:rsidRPr="00D01E1B">
        <w:rPr>
          <w:rFonts w:ascii="Calibri" w:eastAsia="Calibri" w:hAnsi="Calibri"/>
          <w:sz w:val="24"/>
          <w:rtl/>
        </w:rPr>
        <w:t>מנימאלי</w:t>
      </w:r>
      <w:proofErr w:type="spellEnd"/>
      <w:r w:rsidRPr="00D01E1B">
        <w:rPr>
          <w:rFonts w:ascii="Calibri" w:eastAsia="Calibri" w:hAnsi="Calibri"/>
          <w:sz w:val="24"/>
          <w:rtl/>
        </w:rPr>
        <w:t xml:space="preserve"> של 3 עובדים והנדרש לזמינות מלאה (24</w:t>
      </w:r>
      <w:r w:rsidRPr="00D01E1B">
        <w:rPr>
          <w:rFonts w:ascii="Calibri" w:eastAsia="Calibri" w:hAnsi="Calibri"/>
          <w:sz w:val="24"/>
        </w:rPr>
        <w:t>X</w:t>
      </w:r>
      <w:r w:rsidRPr="00D01E1B">
        <w:rPr>
          <w:rFonts w:ascii="Calibri" w:eastAsia="Calibri" w:hAnsi="Calibri"/>
          <w:sz w:val="24"/>
          <w:rtl/>
        </w:rPr>
        <w:t>7</w:t>
      </w:r>
      <w:r w:rsidRPr="00D01E1B">
        <w:rPr>
          <w:rFonts w:ascii="Calibri" w:eastAsia="Calibri" w:hAnsi="Calibri"/>
          <w:sz w:val="24"/>
        </w:rPr>
        <w:t xml:space="preserve"> </w:t>
      </w:r>
      <w:r w:rsidRPr="00D01E1B">
        <w:rPr>
          <w:rFonts w:ascii="Calibri" w:eastAsia="Calibri" w:hAnsi="Calibri"/>
          <w:sz w:val="24"/>
          <w:rtl/>
        </w:rPr>
        <w:t>בכל ימות השנה</w:t>
      </w:r>
      <w:r w:rsidRPr="00D01E1B">
        <w:rPr>
          <w:rFonts w:ascii="Calibri" w:eastAsia="Calibri" w:hAnsi="Calibri"/>
          <w:sz w:val="24"/>
        </w:rPr>
        <w:t>(</w:t>
      </w:r>
      <w:r w:rsidRPr="00D01E1B">
        <w:rPr>
          <w:rFonts w:ascii="Calibri" w:eastAsia="Calibri" w:hAnsi="Calibri"/>
          <w:sz w:val="24"/>
          <w:rtl/>
        </w:rPr>
        <w:t xml:space="preserve">. </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tl/>
        </w:rPr>
      </w:pPr>
      <w:r w:rsidRPr="00D01E1B">
        <w:rPr>
          <w:rFonts w:ascii="Calibri" w:eastAsia="Calibri" w:hAnsi="Calibri"/>
          <w:sz w:val="24"/>
          <w:rtl/>
        </w:rPr>
        <w:t xml:space="preserve"> למציע מערך מוסדר, מוכח ועובד לאיתור, גיוס וטיפול בעובדים, הפועל במשך 3שלוש שנים האחרונות  . </w:t>
      </w:r>
    </w:p>
    <w:p w:rsidR="00D01E1B" w:rsidRPr="00D01E1B" w:rsidRDefault="00D01E1B" w:rsidP="00D01E1B">
      <w:pPr>
        <w:tabs>
          <w:tab w:val="num" w:pos="624"/>
          <w:tab w:val="left" w:pos="720"/>
        </w:tabs>
        <w:spacing w:after="200" w:line="240" w:lineRule="auto"/>
        <w:ind w:left="792" w:right="-284" w:firstLine="0"/>
        <w:contextualSpacing/>
        <w:rPr>
          <w:rFonts w:ascii="Calibri" w:eastAsia="Calibri" w:hAnsi="Calibri"/>
          <w:sz w:val="24"/>
        </w:rPr>
      </w:pPr>
      <w:r>
        <w:rPr>
          <w:rFonts w:ascii="Calibri" w:eastAsia="Calibri" w:hAnsi="Calibri" w:hint="cs"/>
          <w:b/>
          <w:bCs/>
          <w:sz w:val="24"/>
          <w:rtl/>
        </w:rPr>
        <w:t>(</w:t>
      </w:r>
      <w:r w:rsidRPr="00D01E1B">
        <w:rPr>
          <w:rFonts w:ascii="Calibri" w:eastAsia="Calibri" w:hAnsi="Calibri"/>
          <w:b/>
          <w:bCs/>
          <w:sz w:val="24"/>
          <w:rtl/>
        </w:rPr>
        <w:t>הערה:</w:t>
      </w:r>
      <w:r w:rsidRPr="00D01E1B">
        <w:rPr>
          <w:rFonts w:ascii="Calibri" w:eastAsia="Calibri" w:hAnsi="Calibri"/>
          <w:sz w:val="24"/>
          <w:rtl/>
        </w:rPr>
        <w:t xml:space="preserve"> במקרה שבו מבנה ההתאגדות של המציע השתנה במהלך חמש השנים שקדמו למועד הגשת ההצעות, וועדת המכרזים תהיה רשאית, לפי שיקול דעתה המוחלט, להכיר בניסיון שרכשו יחידי המציע (שותפים ו/או בעלי מניות) או תאגיד אחר שהתמזג עם המציע קודם למועד הגשת ההצעות, כניסיונו של המציע, לצורך הוכחת התנאים הקבועים בסעיפים </w:t>
      </w:r>
      <w:r>
        <w:rPr>
          <w:rFonts w:ascii="Calibri" w:eastAsia="Calibri" w:hAnsi="Calibri" w:hint="cs"/>
          <w:sz w:val="24"/>
          <w:rtl/>
          <w:cs/>
        </w:rPr>
        <w:t>3.2</w:t>
      </w:r>
      <w:r w:rsidRPr="00D01E1B">
        <w:rPr>
          <w:rFonts w:ascii="Calibri" w:eastAsia="Calibri" w:hAnsi="Calibri" w:hint="cs"/>
          <w:sz w:val="24"/>
          <w:rtl/>
          <w:cs/>
        </w:rPr>
        <w:t xml:space="preserve"> ו- </w:t>
      </w:r>
      <w:r>
        <w:rPr>
          <w:rFonts w:ascii="Calibri" w:eastAsia="Calibri" w:hAnsi="Calibri" w:hint="cs"/>
          <w:sz w:val="24"/>
          <w:rtl/>
          <w:cs/>
        </w:rPr>
        <w:t>3.3</w:t>
      </w:r>
      <w:r w:rsidRPr="00D01E1B">
        <w:rPr>
          <w:rFonts w:ascii="Calibri" w:eastAsia="Calibri" w:hAnsi="Calibri" w:hint="cs"/>
          <w:sz w:val="24"/>
          <w:rtl/>
          <w:cs/>
        </w:rPr>
        <w:t xml:space="preserve"> </w:t>
      </w:r>
      <w:r w:rsidRPr="00D01E1B">
        <w:rPr>
          <w:rFonts w:ascii="Calibri" w:eastAsia="Calibri" w:hAnsi="Calibri"/>
          <w:sz w:val="24"/>
          <w:rtl/>
        </w:rPr>
        <w:t>לעיל.</w:t>
      </w:r>
      <w:r>
        <w:rPr>
          <w:rFonts w:ascii="Calibri" w:eastAsia="Calibri" w:hAnsi="Calibri" w:hint="cs"/>
          <w:sz w:val="24"/>
          <w:rtl/>
        </w:rPr>
        <w:t>)</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 xml:space="preserve">המציע בעל כל האישורים הנדרשים לפי חוק עסקאות גופים ציבוריים, </w:t>
      </w:r>
      <w:proofErr w:type="spellStart"/>
      <w:r w:rsidRPr="00D01E1B">
        <w:rPr>
          <w:rFonts w:ascii="Calibri" w:eastAsia="Calibri" w:hAnsi="Calibri"/>
          <w:sz w:val="24"/>
          <w:rtl/>
        </w:rPr>
        <w:t>התשל"ו</w:t>
      </w:r>
      <w:proofErr w:type="spellEnd"/>
      <w:r w:rsidRPr="00D01E1B">
        <w:rPr>
          <w:rFonts w:ascii="Calibri" w:eastAsia="Calibri" w:hAnsi="Calibri"/>
          <w:sz w:val="24"/>
          <w:rtl/>
        </w:rPr>
        <w:t xml:space="preserve"> – 1976, לרבות תצהיר לעניין אי העסקת עובדים זרים ותשלום שכר מינימום כדין, בנוסח </w:t>
      </w:r>
      <w:proofErr w:type="spellStart"/>
      <w:r w:rsidRPr="00D01E1B">
        <w:rPr>
          <w:rFonts w:ascii="Calibri" w:eastAsia="Calibri" w:hAnsi="Calibri"/>
          <w:sz w:val="24"/>
          <w:rtl/>
        </w:rPr>
        <w:t>המצ"ב</w:t>
      </w:r>
      <w:proofErr w:type="spellEnd"/>
      <w:r w:rsidRPr="00D01E1B">
        <w:rPr>
          <w:rFonts w:ascii="Calibri" w:eastAsia="Calibri" w:hAnsi="Calibri"/>
          <w:sz w:val="24"/>
          <w:rtl/>
        </w:rPr>
        <w:t xml:space="preserve"> כנספח </w:t>
      </w:r>
      <w:r w:rsidRPr="00D01E1B">
        <w:rPr>
          <w:rFonts w:ascii="Calibri" w:eastAsia="Calibri" w:hAnsi="Calibri" w:hint="cs"/>
          <w:sz w:val="24"/>
          <w:rtl/>
        </w:rPr>
        <w:t>ז'</w:t>
      </w:r>
      <w:r w:rsidRPr="00D01E1B">
        <w:rPr>
          <w:rFonts w:ascii="Calibri" w:eastAsia="Calibri" w:hAnsi="Calibri"/>
          <w:sz w:val="24"/>
          <w:rtl/>
        </w:rPr>
        <w:t xml:space="preserve"> לתנאי המכרז. </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 xml:space="preserve">למציע מחזור כספי שנתי מוכח של  לכל הפחות </w:t>
      </w:r>
      <w:r w:rsidRPr="00D01E1B">
        <w:rPr>
          <w:rFonts w:ascii="Calibri" w:eastAsia="Calibri" w:hAnsi="Calibri" w:hint="cs"/>
          <w:sz w:val="24"/>
          <w:rtl/>
        </w:rPr>
        <w:t xml:space="preserve"> 4,000,000</w:t>
      </w:r>
      <w:r w:rsidRPr="00D01E1B">
        <w:rPr>
          <w:rFonts w:ascii="Calibri" w:eastAsia="Calibri" w:hAnsi="Calibri"/>
          <w:sz w:val="24"/>
          <w:rtl/>
        </w:rPr>
        <w:t xml:space="preserve"> </w:t>
      </w:r>
      <w:r w:rsidRPr="00D01E1B">
        <w:rPr>
          <w:rFonts w:ascii="Calibri" w:eastAsia="Calibri" w:hAnsi="Calibri" w:hint="cs"/>
          <w:sz w:val="24"/>
          <w:rtl/>
        </w:rPr>
        <w:t>בכל אחת מהשנים  2017 , 2018 2019,</w:t>
      </w:r>
      <w:r w:rsidRPr="00D01E1B" w:rsidDel="00FA167D">
        <w:rPr>
          <w:rFonts w:ascii="Calibri" w:eastAsia="Calibri" w:hAnsi="Calibri" w:hint="cs"/>
          <w:sz w:val="24"/>
          <w:rtl/>
        </w:rPr>
        <w:t xml:space="preserve"> </w:t>
      </w:r>
      <w:r w:rsidRPr="00D01E1B">
        <w:rPr>
          <w:rFonts w:ascii="Calibri" w:eastAsia="Calibri" w:hAnsi="Calibri"/>
          <w:sz w:val="24"/>
          <w:rtl/>
        </w:rPr>
        <w:t xml:space="preserve">הנובע מפעילות החברה. </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 xml:space="preserve">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 </w:t>
      </w:r>
      <w:r w:rsidRPr="00D01E1B">
        <w:rPr>
          <w:rFonts w:ascii="Calibri" w:eastAsia="Calibri" w:hAnsi="Calibri"/>
          <w:sz w:val="24"/>
          <w:rtl/>
        </w:rPr>
        <w:tab/>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 xml:space="preserve">המציע צירף להצעתו ערבות כנדרש. על הערבות שתוגש להיות בנוסח זהה לנוסח המופיע </w:t>
      </w:r>
      <w:r w:rsidRPr="00D01E1B">
        <w:rPr>
          <w:rFonts w:ascii="Calibri" w:eastAsia="Calibri" w:hAnsi="Calibri"/>
          <w:b/>
          <w:bCs/>
          <w:sz w:val="24"/>
          <w:u w:val="single"/>
          <w:rtl/>
        </w:rPr>
        <w:t xml:space="preserve">בנספח </w:t>
      </w:r>
      <w:r w:rsidRPr="00D01E1B">
        <w:rPr>
          <w:rFonts w:ascii="Calibri" w:eastAsia="Calibri" w:hAnsi="Calibri" w:hint="cs"/>
          <w:b/>
          <w:bCs/>
          <w:sz w:val="24"/>
          <w:u w:val="single"/>
          <w:rtl/>
        </w:rPr>
        <w:t>ד'</w:t>
      </w:r>
      <w:r>
        <w:rPr>
          <w:rFonts w:ascii="Calibri" w:eastAsia="Calibri" w:hAnsi="Calibri" w:hint="cs"/>
          <w:sz w:val="24"/>
          <w:rtl/>
        </w:rPr>
        <w:t xml:space="preserve"> למכרז</w:t>
      </w:r>
      <w:r w:rsidRPr="00D01E1B">
        <w:rPr>
          <w:rFonts w:ascii="Calibri" w:eastAsia="Calibri" w:hAnsi="Calibri"/>
          <w:sz w:val="24"/>
          <w:rtl/>
        </w:rPr>
        <w:t xml:space="preserve">. נוסח שונה עלול לגרום לפסילת ההצעה על הסף. </w:t>
      </w:r>
    </w:p>
    <w:p w:rsidR="00D01E1B" w:rsidRPr="00D01E1B" w:rsidRDefault="00D01E1B" w:rsidP="00D01E1B">
      <w:pPr>
        <w:numPr>
          <w:ilvl w:val="1"/>
          <w:numId w:val="1"/>
        </w:numPr>
        <w:tabs>
          <w:tab w:val="num" w:pos="495"/>
          <w:tab w:val="num" w:pos="584"/>
          <w:tab w:val="num" w:pos="624"/>
          <w:tab w:val="left" w:pos="720"/>
        </w:tabs>
        <w:spacing w:after="200" w:line="240" w:lineRule="auto"/>
        <w:ind w:right="-284"/>
        <w:contextualSpacing/>
        <w:rPr>
          <w:rFonts w:ascii="Calibri" w:eastAsia="Calibri" w:hAnsi="Calibri"/>
          <w:sz w:val="24"/>
        </w:rPr>
      </w:pPr>
      <w:r w:rsidRPr="00D01E1B">
        <w:rPr>
          <w:rFonts w:ascii="Calibri" w:eastAsia="Calibri" w:hAnsi="Calibri"/>
          <w:sz w:val="24"/>
          <w:rtl/>
        </w:rPr>
        <w:t>ההצעה תוגש על ידי ישות משפטית אחת והיא זאת שתעמוד לבדה בכל תנאי הסף של המכרז.</w:t>
      </w:r>
    </w:p>
    <w:p w:rsidR="00C07B28" w:rsidRDefault="00C07B28" w:rsidP="00D01E1B">
      <w:pPr>
        <w:tabs>
          <w:tab w:val="num" w:pos="624"/>
          <w:tab w:val="left" w:pos="720"/>
        </w:tabs>
        <w:spacing w:after="200" w:line="240" w:lineRule="auto"/>
        <w:ind w:right="-284"/>
        <w:contextualSpacing/>
        <w:rPr>
          <w:rFonts w:ascii="Calibri" w:eastAsia="Calibri" w:hAnsi="Calibri"/>
          <w:sz w:val="24"/>
        </w:rPr>
      </w:pPr>
    </w:p>
    <w:p w:rsidR="00C07B28" w:rsidRDefault="00C07B28" w:rsidP="00C07B28">
      <w:p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ab/>
      </w: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ListParagraph"/>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D01E1B" w:rsidRPr="00D01E1B" w:rsidRDefault="00C07B28" w:rsidP="00D01E1B">
      <w:pPr>
        <w:widowControl w:val="0"/>
        <w:numPr>
          <w:ilvl w:val="0"/>
          <w:numId w:val="1"/>
        </w:numPr>
        <w:tabs>
          <w:tab w:val="num" w:pos="636"/>
        </w:tabs>
        <w:spacing w:after="200" w:line="276" w:lineRule="auto"/>
        <w:ind w:right="-284"/>
        <w:contextualSpacing/>
        <w:rPr>
          <w:rFonts w:ascii="Calibri" w:eastAsia="Calibri" w:hAnsi="Calibri"/>
          <w:color w:val="333333"/>
          <w:sz w:val="24"/>
          <w:u w:val="single"/>
          <w:rtl/>
        </w:rPr>
      </w:pPr>
      <w:r>
        <w:rPr>
          <w:rFonts w:ascii="Calibri" w:eastAsia="Calibri" w:hAnsi="Calibri" w:hint="cs"/>
          <w:color w:val="333333"/>
          <w:sz w:val="24"/>
          <w:rtl/>
        </w:rPr>
        <w:t xml:space="preserve">תקופת ההתקשרות תהיה ממועד חתימת </w:t>
      </w:r>
      <w:r w:rsidRPr="00BD26BF">
        <w:rPr>
          <w:rFonts w:ascii="Calibri" w:eastAsia="Calibri" w:hAnsi="Calibri" w:hint="cs"/>
          <w:color w:val="333333"/>
          <w:sz w:val="24"/>
          <w:rtl/>
        </w:rPr>
        <w:t>המשרד על הסכם ההתקשרות ולמשך</w:t>
      </w:r>
      <w:r w:rsidR="00D01E1B" w:rsidRPr="00D01E1B">
        <w:rPr>
          <w:rFonts w:ascii="David" w:hAnsi="David"/>
          <w:sz w:val="24"/>
          <w:rtl/>
        </w:rPr>
        <w:t xml:space="preserve"> </w:t>
      </w:r>
      <w:r w:rsidR="00D01E1B" w:rsidRPr="00D01E1B">
        <w:rPr>
          <w:rFonts w:ascii="Calibri" w:eastAsia="Calibri" w:hAnsi="Calibri" w:hint="cs"/>
          <w:color w:val="333333"/>
          <w:sz w:val="24"/>
          <w:rtl/>
        </w:rPr>
        <w:t xml:space="preserve">עשרים וששה חודשים מתוכם 2 חודשי התארגנות </w:t>
      </w:r>
      <w:r w:rsidR="00D01E1B" w:rsidRPr="00D01E1B">
        <w:rPr>
          <w:rFonts w:ascii="Calibri" w:eastAsia="Calibri" w:hAnsi="Calibri"/>
          <w:color w:val="333333"/>
          <w:sz w:val="24"/>
          <w:rtl/>
        </w:rPr>
        <w:t xml:space="preserve">. למשרד התחבורה שמורה האפשרות להאריך את תקופת ההסכם בתקופות קצובות לפי שיקול דעתו, עד לתקופה כוללת של  </w:t>
      </w:r>
      <w:r w:rsidR="00D01E1B" w:rsidRPr="00D01E1B">
        <w:rPr>
          <w:rFonts w:ascii="Calibri" w:eastAsia="Calibri" w:hAnsi="Calibri"/>
          <w:color w:val="333333"/>
          <w:sz w:val="24"/>
          <w:u w:val="single"/>
          <w:rtl/>
        </w:rPr>
        <w:t>ש</w:t>
      </w:r>
      <w:r w:rsidR="00D01E1B" w:rsidRPr="00D01E1B">
        <w:rPr>
          <w:rFonts w:ascii="Calibri" w:eastAsia="Calibri" w:hAnsi="Calibri" w:hint="cs"/>
          <w:color w:val="333333"/>
          <w:sz w:val="24"/>
          <w:u w:val="single"/>
          <w:rtl/>
        </w:rPr>
        <w:t>לוש שנים</w:t>
      </w:r>
      <w:r w:rsidR="00D01E1B" w:rsidRPr="00D01E1B">
        <w:rPr>
          <w:rFonts w:ascii="Calibri" w:eastAsia="Calibri" w:hAnsi="Calibri"/>
          <w:color w:val="333333"/>
          <w:sz w:val="24"/>
          <w:rtl/>
        </w:rPr>
        <w:t xml:space="preserve"> נוספות. </w:t>
      </w:r>
    </w:p>
    <w:p w:rsidR="00C07B28" w:rsidRDefault="00C07B28" w:rsidP="00D01E1B">
      <w:pPr>
        <w:widowControl w:val="0"/>
        <w:tabs>
          <w:tab w:val="left" w:pos="720"/>
        </w:tabs>
        <w:spacing w:after="200" w:line="276" w:lineRule="auto"/>
        <w:ind w:left="360" w:right="-284" w:firstLine="0"/>
        <w:contextualSpacing/>
        <w:rPr>
          <w:rFonts w:ascii="Calibri" w:eastAsia="Calibri" w:hAnsi="Calibri"/>
          <w:color w:val="333333"/>
          <w:sz w:val="24"/>
          <w:rtl/>
        </w:rPr>
      </w:pPr>
      <w:r>
        <w:rPr>
          <w:rFonts w:ascii="Calibri" w:eastAsia="Calibri" w:hAnsi="Calibri" w:hint="cs"/>
          <w:color w:val="333333"/>
          <w:sz w:val="24"/>
          <w:rtl/>
        </w:rPr>
        <w:t>בכפוף למגבלות תקציביות ושביעות רצון הממונה ובהתאם לשיקול דעתו, הארכת תקופת ההתקשרות בכפוף לאישור ועדת המכרזים.</w:t>
      </w:r>
    </w:p>
    <w:p w:rsidR="00D01E1B" w:rsidRPr="00D01E1B" w:rsidRDefault="00D01E1B" w:rsidP="002F59AC">
      <w:pPr>
        <w:widowControl w:val="0"/>
        <w:numPr>
          <w:ilvl w:val="0"/>
          <w:numId w:val="1"/>
        </w:numPr>
        <w:tabs>
          <w:tab w:val="num" w:pos="636"/>
        </w:tabs>
        <w:spacing w:after="200" w:line="276" w:lineRule="auto"/>
        <w:ind w:right="-284"/>
        <w:contextualSpacing/>
        <w:rPr>
          <w:noProof/>
          <w:sz w:val="24"/>
          <w:rtl/>
          <w:lang w:eastAsia="he-IL"/>
        </w:rPr>
      </w:pPr>
      <w:r w:rsidRPr="00D01E1B">
        <w:rPr>
          <w:noProof/>
          <w:sz w:val="24"/>
          <w:rtl/>
          <w:lang w:eastAsia="he-IL"/>
        </w:rPr>
        <w:t xml:space="preserve">מציע שיש לו שאלות, הערות או השגות בקשר לתנאי המכרז, מסמכי המכרז או כל חלק מהם מוזמן לפנות בכתב אל מר תמיר אורי, באמצעות דוא"ל </w:t>
      </w:r>
      <w:r w:rsidRPr="00D01E1B">
        <w:rPr>
          <w:noProof/>
          <w:sz w:val="24"/>
          <w:lang w:eastAsia="he-IL"/>
        </w:rPr>
        <w:t>orit@mot.gov.il</w:t>
      </w:r>
      <w:r w:rsidRPr="00D01E1B">
        <w:rPr>
          <w:noProof/>
          <w:sz w:val="24"/>
          <w:rtl/>
          <w:lang w:eastAsia="he-IL"/>
        </w:rPr>
        <w:t xml:space="preserve"> עד ליום 26.11.2020 . הפנייה תכלול את שם המציע, שם הפונה מטעמו, מען המציע ומספרי הטלפון וכתובת הדוא"ל  שלו. לא ייענו פניות טלפוניות או אחרות וכן פניות </w:t>
      </w:r>
      <w:r w:rsidRPr="002F59AC">
        <w:rPr>
          <w:rFonts w:ascii="Calibri" w:eastAsia="Calibri" w:hAnsi="Calibri"/>
          <w:color w:val="333333"/>
          <w:sz w:val="24"/>
          <w:rtl/>
        </w:rPr>
        <w:t>שיתקבלו</w:t>
      </w:r>
      <w:r w:rsidRPr="00D01E1B">
        <w:rPr>
          <w:noProof/>
          <w:sz w:val="24"/>
          <w:rtl/>
          <w:lang w:eastAsia="he-IL"/>
        </w:rPr>
        <w:t xml:space="preserve"> לאחר המועד האמור. באחריות המציע </w:t>
      </w:r>
      <w:r w:rsidRPr="00D01E1B">
        <w:rPr>
          <w:noProof/>
          <w:sz w:val="24"/>
          <w:rtl/>
          <w:lang w:eastAsia="he-IL"/>
        </w:rPr>
        <w:lastRenderedPageBreak/>
        <w:t>לוודא הגעת השאלות בטלפון מס' 03 -9545429.</w:t>
      </w:r>
    </w:p>
    <w:p w:rsidR="00C07B28" w:rsidRDefault="00C07B28" w:rsidP="00730CFE">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קומה 0 (</w:t>
      </w:r>
      <w:r w:rsidR="002F59AC">
        <w:rPr>
          <w:rFonts w:hint="cs"/>
          <w:noProof/>
          <w:sz w:val="24"/>
          <w:rtl/>
          <w:lang w:eastAsia="he-IL"/>
        </w:rPr>
        <w:t>בכניסה לחדר ישיבות נועה</w:t>
      </w:r>
      <w:r>
        <w:rPr>
          <w:rFonts w:hint="cs"/>
          <w:noProof/>
          <w:sz w:val="24"/>
          <w:rtl/>
          <w:lang w:eastAsia="he-IL"/>
        </w:rPr>
        <w:t>),</w:t>
      </w:r>
      <w:r w:rsidR="00730CFE">
        <w:rPr>
          <w:rFonts w:hint="cs"/>
          <w:noProof/>
          <w:sz w:val="24"/>
          <w:rtl/>
          <w:lang w:eastAsia="he-IL"/>
        </w:rPr>
        <w:t xml:space="preserve"> עד ליום </w:t>
      </w:r>
      <w:r>
        <w:rPr>
          <w:rFonts w:hint="cs"/>
          <w:noProof/>
          <w:sz w:val="24"/>
          <w:rtl/>
          <w:lang w:eastAsia="he-IL"/>
        </w:rPr>
        <w:t xml:space="preserve"> </w:t>
      </w:r>
      <w:r w:rsidR="002F59AC">
        <w:rPr>
          <w:rFonts w:hint="cs"/>
          <w:b/>
          <w:bCs/>
          <w:noProof/>
          <w:sz w:val="24"/>
          <w:u w:val="single"/>
          <w:rtl/>
          <w:lang w:eastAsia="he-IL"/>
        </w:rPr>
        <w:t>23</w:t>
      </w:r>
      <w:r w:rsidR="00730CFE" w:rsidRPr="00730CFE">
        <w:rPr>
          <w:rFonts w:hint="cs"/>
          <w:b/>
          <w:bCs/>
          <w:noProof/>
          <w:sz w:val="24"/>
          <w:u w:val="single"/>
          <w:rtl/>
          <w:lang w:eastAsia="he-IL"/>
        </w:rPr>
        <w:t>.12.</w:t>
      </w:r>
      <w:r w:rsidR="002F59AC">
        <w:rPr>
          <w:rFonts w:hint="cs"/>
          <w:b/>
          <w:bCs/>
          <w:noProof/>
          <w:sz w:val="24"/>
          <w:u w:val="single"/>
          <w:rtl/>
          <w:lang w:eastAsia="he-IL"/>
        </w:rPr>
        <w:t>20</w:t>
      </w:r>
      <w:r w:rsidR="00730CFE">
        <w:rPr>
          <w:rFonts w:hint="cs"/>
          <w:b/>
          <w:bCs/>
          <w:noProof/>
          <w:sz w:val="24"/>
          <w:u w:val="single"/>
          <w:rtl/>
          <w:lang w:eastAsia="he-IL"/>
        </w:rPr>
        <w:t xml:space="preserve"> בשעה 12:00 לכל המאוחר,</w:t>
      </w:r>
      <w:r>
        <w:rPr>
          <w:rFonts w:hint="cs"/>
          <w:b/>
          <w:bCs/>
          <w:noProof/>
          <w:sz w:val="24"/>
          <w:rtl/>
          <w:lang w:eastAsia="he-IL"/>
        </w:rPr>
        <w:t>הצעה שלא תמצא בתיבת המכרזים במועד הנקוב לעיל לא תידון.</w:t>
      </w:r>
    </w:p>
    <w:p w:rsidR="00C07B28" w:rsidRDefault="00C07B28" w:rsidP="00730CFE">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2F59AC">
        <w:rPr>
          <w:rFonts w:hint="cs"/>
          <w:noProof/>
          <w:sz w:val="24"/>
          <w:rtl/>
          <w:lang w:eastAsia="he-IL"/>
        </w:rPr>
        <w:t>6</w:t>
      </w:r>
      <w:bookmarkStart w:id="1" w:name="_GoBack"/>
      <w:bookmarkEnd w:id="1"/>
      <w:r>
        <w:rPr>
          <w:rFonts w:hint="cs"/>
          <w:noProof/>
          <w:sz w:val="24"/>
          <w:lang w:eastAsia="he-IL"/>
        </w:rPr>
        <w:t xml:space="preserve"> </w:t>
      </w:r>
      <w:r>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AAD204E"/>
    <w:multiLevelType w:val="multilevel"/>
    <w:tmpl w:val="62A24906"/>
    <w:lvl w:ilvl="0">
      <w:start w:val="1"/>
      <w:numFmt w:val="decimal"/>
      <w:pStyle w:val="Heading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5"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B28"/>
    <w:rsid w:val="00020E86"/>
    <w:rsid w:val="002D4ECC"/>
    <w:rsid w:val="002F59AC"/>
    <w:rsid w:val="003F3DA1"/>
    <w:rsid w:val="004107FC"/>
    <w:rsid w:val="006D2863"/>
    <w:rsid w:val="00730CFE"/>
    <w:rsid w:val="00821FF6"/>
    <w:rsid w:val="00BD26BF"/>
    <w:rsid w:val="00C07B28"/>
    <w:rsid w:val="00D01E1B"/>
    <w:rsid w:val="00DA651A"/>
    <w:rsid w:val="00E71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62568"/>
  <w15:docId w15:val="{A85D152E-229D-4059-AD70-F7EC13A40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Heading1">
    <w:name w:val="heading 1"/>
    <w:basedOn w:val="Normal"/>
    <w:link w:val="Heading1Char"/>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C07B28"/>
    <w:rPr>
      <w:color w:val="0000FF"/>
      <w:u w:val="single"/>
    </w:rPr>
  </w:style>
  <w:style w:type="paragraph" w:styleId="ListParagraph">
    <w:name w:val="List Paragraph"/>
    <w:basedOn w:val="Normal"/>
    <w:uiPriority w:val="34"/>
    <w:qFormat/>
    <w:rsid w:val="00C07B28"/>
    <w:pPr>
      <w:ind w:left="720"/>
      <w:contextualSpacing/>
    </w:pPr>
  </w:style>
  <w:style w:type="paragraph" w:styleId="BalloonText">
    <w:name w:val="Balloon Text"/>
    <w:basedOn w:val="Normal"/>
    <w:link w:val="BalloonTextChar"/>
    <w:uiPriority w:val="99"/>
    <w:semiHidden/>
    <w:unhideWhenUsed/>
    <w:rsid w:val="00C07B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8"/>
    <w:rPr>
      <w:rFonts w:ascii="Tahoma" w:eastAsia="Times New Roman" w:hAnsi="Tahoma" w:cs="Tahoma"/>
      <w:sz w:val="16"/>
      <w:szCs w:val="16"/>
    </w:rPr>
  </w:style>
  <w:style w:type="paragraph" w:styleId="Header">
    <w:name w:val="header"/>
    <w:basedOn w:val="Normal"/>
    <w:link w:val="HeaderChar"/>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HeaderChar">
    <w:name w:val="Header Char"/>
    <w:basedOn w:val="DefaultParagraphFont"/>
    <w:link w:val="Header"/>
    <w:uiPriority w:val="99"/>
    <w:rsid w:val="00C07B28"/>
    <w:rPr>
      <w:rFonts w:ascii="Times New Roman" w:eastAsia="Times New Roman" w:hAnsi="Times New Roman" w:cs="Narkisim"/>
      <w:noProof/>
      <w:sz w:val="20"/>
      <w:szCs w:val="28"/>
      <w:lang w:eastAsia="he-IL"/>
    </w:rPr>
  </w:style>
  <w:style w:type="paragraph" w:styleId="Subtitle">
    <w:name w:val="Subtitle"/>
    <w:basedOn w:val="Normal"/>
    <w:next w:val="Normal"/>
    <w:link w:val="SubtitleChar"/>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9"/>
    <w:rsid w:val="00020E86"/>
    <w:rPr>
      <w:rFonts w:ascii="Arial" w:eastAsia="Times New Roman" w:hAnsi="Arial" w:cs="Arial"/>
      <w:b/>
      <w:bCs/>
      <w:kern w:val="32"/>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574</Words>
  <Characters>2874</Characters>
  <Application>Microsoft Office Word</Application>
  <DocSecurity>0</DocSecurity>
  <Lines>23</Lines>
  <Paragraphs>6</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vt:i4>
      </vt:variant>
    </vt:vector>
  </HeadingPairs>
  <TitlesOfParts>
    <vt:vector size="3" baseType="lpstr">
      <vt:lpstr/>
      <vt:lpstr/>
      <vt:lpstr>מדינת ישראל</vt:lpstr>
    </vt:vector>
  </TitlesOfParts>
  <Company>MOT</Company>
  <LinksUpToDate>false</LinksUpToDate>
  <CharactersWithSpaces>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אוהד קוגלר</cp:lastModifiedBy>
  <cp:revision>3</cp:revision>
  <dcterms:created xsi:type="dcterms:W3CDTF">2020-11-11T12:57:00Z</dcterms:created>
  <dcterms:modified xsi:type="dcterms:W3CDTF">2020-11-11T13:09:00Z</dcterms:modified>
</cp:coreProperties>
</file>